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  <w:t xml:space="preserve">         Банковская отчетность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ab/>
        <w:t>+--------------+-----------------------------------------------------------------------------+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ab/>
        <w:t>|Код территории|                    Код кредитной организаци</w:t>
      </w:r>
      <w:proofErr w:type="gramStart"/>
      <w:r w:rsidRPr="00F56DBC">
        <w:rPr>
          <w:rFonts w:ascii="Courier New" w:hAnsi="Courier New" w:cs="Courier New"/>
          <w:sz w:val="14"/>
        </w:rPr>
        <w:t>и(</w:t>
      </w:r>
      <w:proofErr w:type="gramEnd"/>
      <w:r w:rsidRPr="00F56DBC">
        <w:rPr>
          <w:rFonts w:ascii="Courier New" w:hAnsi="Courier New" w:cs="Courier New"/>
          <w:sz w:val="14"/>
        </w:rPr>
        <w:t>филиала)                       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ab/>
        <w:t>|  по ОКАТО    +----------------+---------------------+---------------------+----------------+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ab/>
        <w:t>|              |    по ОКПО     |      основной       |   регистрационный   |      БИК       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ab/>
        <w:t>|              |                |   государственный   |       номер         |                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ab/>
        <w:t>|              |                |регистрационный номер|(/порядковый номер)  |                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ab/>
        <w:t>+--------------+----------------+---------------------+---------------------+----------------+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ab/>
        <w:t>|45286552000   |29299675        |1027739881223        |      2905           |   044579196    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ab/>
        <w:t>+--------------+----------------+---------------------+---------------------+----------------+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  <w:t>БУХГАЛТЕРСКИЙ БАЛАНС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 xml:space="preserve">                                        (публикуемая форма)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ab/>
        <w:t xml:space="preserve">                                 на  01.07.2013 года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 xml:space="preserve">        </w:t>
      </w:r>
      <w:r w:rsidRPr="00F56DBC">
        <w:rPr>
          <w:rFonts w:ascii="Courier New" w:hAnsi="Courier New" w:cs="Courier New"/>
          <w:sz w:val="14"/>
        </w:rPr>
        <w:tab/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 xml:space="preserve"> Кредитной организации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proofErr w:type="gramStart"/>
      <w:r w:rsidRPr="00F56DBC">
        <w:rPr>
          <w:rFonts w:ascii="Courier New" w:hAnsi="Courier New" w:cs="Courier New"/>
          <w:sz w:val="14"/>
        </w:rPr>
        <w:t>Коммерческий</w:t>
      </w:r>
      <w:proofErr w:type="gramEnd"/>
      <w:r w:rsidRPr="00F56DBC">
        <w:rPr>
          <w:rFonts w:ascii="Courier New" w:hAnsi="Courier New" w:cs="Courier New"/>
          <w:sz w:val="14"/>
        </w:rPr>
        <w:t xml:space="preserve"> Банк Кремлевский Общество с Ограниченной Ответственностью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/ Банк Кремлевский ООО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 xml:space="preserve"> Почтовый адрес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 xml:space="preserve">121099 </w:t>
      </w:r>
      <w:proofErr w:type="spellStart"/>
      <w:r w:rsidRPr="00F56DBC">
        <w:rPr>
          <w:rFonts w:ascii="Courier New" w:hAnsi="Courier New" w:cs="Courier New"/>
          <w:sz w:val="14"/>
        </w:rPr>
        <w:t>г</w:t>
      </w:r>
      <w:proofErr w:type="gramStart"/>
      <w:r w:rsidRPr="00F56DBC">
        <w:rPr>
          <w:rFonts w:ascii="Courier New" w:hAnsi="Courier New" w:cs="Courier New"/>
          <w:sz w:val="14"/>
        </w:rPr>
        <w:t>.М</w:t>
      </w:r>
      <w:proofErr w:type="gramEnd"/>
      <w:r w:rsidRPr="00F56DBC">
        <w:rPr>
          <w:rFonts w:ascii="Courier New" w:hAnsi="Courier New" w:cs="Courier New"/>
          <w:sz w:val="14"/>
        </w:rPr>
        <w:t>осква</w:t>
      </w:r>
      <w:proofErr w:type="spellEnd"/>
      <w:r w:rsidRPr="00F56DBC">
        <w:rPr>
          <w:rFonts w:ascii="Courier New" w:hAnsi="Courier New" w:cs="Courier New"/>
          <w:sz w:val="14"/>
        </w:rPr>
        <w:t xml:space="preserve"> 1-й </w:t>
      </w:r>
      <w:proofErr w:type="spellStart"/>
      <w:r w:rsidRPr="00F56DBC">
        <w:rPr>
          <w:rFonts w:ascii="Courier New" w:hAnsi="Courier New" w:cs="Courier New"/>
          <w:sz w:val="14"/>
        </w:rPr>
        <w:t>Николощеповский</w:t>
      </w:r>
      <w:proofErr w:type="spellEnd"/>
      <w:r w:rsidRPr="00F56DBC">
        <w:rPr>
          <w:rFonts w:ascii="Courier New" w:hAnsi="Courier New" w:cs="Courier New"/>
          <w:sz w:val="14"/>
        </w:rPr>
        <w:t xml:space="preserve"> пер.  д.6 стр.1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  <w:t xml:space="preserve">                  Код формы по ОКУД 0409806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  <w:t xml:space="preserve">       Квартальная (Годовая)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  <w:t xml:space="preserve">           тыс. руб.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 xml:space="preserve">|Номер |            Наименование статьи                          |Данные на отчетную дату | Данные </w:t>
      </w:r>
      <w:proofErr w:type="gramStart"/>
      <w:r w:rsidRPr="00F56DBC">
        <w:rPr>
          <w:rFonts w:ascii="Courier New" w:hAnsi="Courier New" w:cs="Courier New"/>
          <w:sz w:val="14"/>
        </w:rPr>
        <w:t>на</w:t>
      </w:r>
      <w:proofErr w:type="gramEnd"/>
      <w:r w:rsidRPr="00F56DBC">
        <w:rPr>
          <w:rFonts w:ascii="Courier New" w:hAnsi="Courier New" w:cs="Courier New"/>
          <w:sz w:val="14"/>
        </w:rPr>
        <w:t xml:space="preserve"> соответствую-|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 xml:space="preserve">|      |                                                         |                        |   </w:t>
      </w:r>
      <w:proofErr w:type="spellStart"/>
      <w:r w:rsidRPr="00F56DBC">
        <w:rPr>
          <w:rFonts w:ascii="Courier New" w:hAnsi="Courier New" w:cs="Courier New"/>
          <w:sz w:val="14"/>
        </w:rPr>
        <w:t>щую</w:t>
      </w:r>
      <w:proofErr w:type="spellEnd"/>
      <w:r w:rsidRPr="00F56DBC">
        <w:rPr>
          <w:rFonts w:ascii="Courier New" w:hAnsi="Courier New" w:cs="Courier New"/>
          <w:sz w:val="14"/>
        </w:rPr>
        <w:t xml:space="preserve"> отчетную дату    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|строки|                                                         |                        |    прошлого года       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 1    |                          2                              |           3            |          4             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                             I. АКТИВЫ                                                                            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|1     |Денежные средства                                        |                  153952|                  251927|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|2     |Средства кредитных организаций в Центральном банке       |                  497865|                  392228|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      |Российской Федерации                                     |                        |                        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|2.1   |Обязательные резервы                                     |                   45900|                   49851|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|3     |Средства  в кредитных организациях                       |                 1249132|                 1207664|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 xml:space="preserve">|4     |Финансовые активы, оцениваемые по </w:t>
      </w:r>
      <w:proofErr w:type="gramStart"/>
      <w:r w:rsidRPr="00F56DBC">
        <w:rPr>
          <w:rFonts w:ascii="Courier New" w:hAnsi="Courier New" w:cs="Courier New"/>
          <w:sz w:val="14"/>
        </w:rPr>
        <w:t>справедливой</w:t>
      </w:r>
      <w:proofErr w:type="gramEnd"/>
      <w:r w:rsidRPr="00F56DBC">
        <w:rPr>
          <w:rFonts w:ascii="Courier New" w:hAnsi="Courier New" w:cs="Courier New"/>
          <w:sz w:val="14"/>
        </w:rPr>
        <w:t xml:space="preserve">           |                  733074|                 1376491|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      |стоимости через прибыль или убыток                       |                        |                        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|5     |Чистая  ссудная задолженность                            |                 2607167|                 2006754|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|6     |Чистые вложения в ценные бумаги и другие финансовые      |                     666|                    1028|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      |активы, имеющиеся в наличии для продажи                  |                        |                        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|6.1   |Инвестиции в дочерние и зависимые организации            |                       0|                       0|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|7     |Чистые вложения в  ценные бумаги, удерживаемые           |                       0|                       0|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      |до погашения                                             |                        |                        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|8     |Основные средства, нематериальные активы и материальные  |                   14338|                   15638|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      |запасы                                                   |                        |                        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|9</w:t>
      </w:r>
      <w:proofErr w:type="gramStart"/>
      <w:r w:rsidRPr="00F56DBC">
        <w:rPr>
          <w:rFonts w:ascii="Courier New" w:hAnsi="Courier New" w:cs="Courier New"/>
          <w:sz w:val="14"/>
        </w:rPr>
        <w:t xml:space="preserve">     |П</w:t>
      </w:r>
      <w:proofErr w:type="gramEnd"/>
      <w:r w:rsidRPr="00F56DBC">
        <w:rPr>
          <w:rFonts w:ascii="Courier New" w:hAnsi="Courier New" w:cs="Courier New"/>
          <w:sz w:val="14"/>
        </w:rPr>
        <w:t>рочие активы                                            |                   25822|                   32587|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|10</w:t>
      </w:r>
      <w:proofErr w:type="gramStart"/>
      <w:r w:rsidRPr="00F56DBC">
        <w:rPr>
          <w:rFonts w:ascii="Courier New" w:hAnsi="Courier New" w:cs="Courier New"/>
          <w:sz w:val="14"/>
        </w:rPr>
        <w:t xml:space="preserve">    |В</w:t>
      </w:r>
      <w:proofErr w:type="gramEnd"/>
      <w:r w:rsidRPr="00F56DBC">
        <w:rPr>
          <w:rFonts w:ascii="Courier New" w:hAnsi="Courier New" w:cs="Courier New"/>
          <w:sz w:val="14"/>
        </w:rPr>
        <w:t>сего активов                                            |                 5282016|                 5284317|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                             II. ПАССИВЫ                                                                          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|11    |Кредиты, депозиты и прочие средства Центрального банка   |                       0|                       0|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      |Российской Федерации                                     |                        |                        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|12    |Средства кредитных  организаций                          |                       0|                       0|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|13    |Средства клиентов, не являющихся кредитными организациями|                 4120045|                 4248453|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|13.1  |Вклады физических лиц                                    |                  736381|                  728809|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 xml:space="preserve">|14    |Финансовые обязательства, оцениваемые по </w:t>
      </w:r>
      <w:proofErr w:type="gramStart"/>
      <w:r w:rsidRPr="00F56DBC">
        <w:rPr>
          <w:rFonts w:ascii="Courier New" w:hAnsi="Courier New" w:cs="Courier New"/>
          <w:sz w:val="14"/>
        </w:rPr>
        <w:t>справедливой</w:t>
      </w:r>
      <w:proofErr w:type="gramEnd"/>
      <w:r w:rsidRPr="00F56DBC">
        <w:rPr>
          <w:rFonts w:ascii="Courier New" w:hAnsi="Courier New" w:cs="Courier New"/>
          <w:sz w:val="14"/>
        </w:rPr>
        <w:t xml:space="preserve">    |                       0|                       0|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      |стоимости через прибыль или убыток                       |                        |                        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|15    |Выпущенные долговые обязательства                        |                  300985|                  271265|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|16</w:t>
      </w:r>
      <w:proofErr w:type="gramStart"/>
      <w:r w:rsidRPr="00F56DBC">
        <w:rPr>
          <w:rFonts w:ascii="Courier New" w:hAnsi="Courier New" w:cs="Courier New"/>
          <w:sz w:val="14"/>
        </w:rPr>
        <w:t xml:space="preserve">    |П</w:t>
      </w:r>
      <w:proofErr w:type="gramEnd"/>
      <w:r w:rsidRPr="00F56DBC">
        <w:rPr>
          <w:rFonts w:ascii="Courier New" w:hAnsi="Courier New" w:cs="Courier New"/>
          <w:sz w:val="14"/>
        </w:rPr>
        <w:t>рочие обязательства                                     |                   20892|                   17024|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|17    |Резервы  на возможные потери по условным обязательствам  |                   17921|                    7181|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      |кредитного характера, прочим возможным потерям и         |                        |                        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      |операциям с резидентами офшорных зон                     |                        |                        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|18</w:t>
      </w:r>
      <w:proofErr w:type="gramStart"/>
      <w:r w:rsidRPr="00F56DBC">
        <w:rPr>
          <w:rFonts w:ascii="Courier New" w:hAnsi="Courier New" w:cs="Courier New"/>
          <w:sz w:val="14"/>
        </w:rPr>
        <w:t xml:space="preserve">    |В</w:t>
      </w:r>
      <w:proofErr w:type="gramEnd"/>
      <w:r w:rsidRPr="00F56DBC">
        <w:rPr>
          <w:rFonts w:ascii="Courier New" w:hAnsi="Courier New" w:cs="Courier New"/>
          <w:sz w:val="14"/>
        </w:rPr>
        <w:t>сего обязательств                                       |                 4459843|                 4543923|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                             III. ИСТОЧНИКИ СОБСТВЕННЫХ СРЕДСТВ                                                   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|19    |Средства акционеров (участников)                         |                  424350|                  424350|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|20    |Собственные акции (доли), выкупленные у акционеров       |                       0|                       0|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      |(участников)                                             |                        |                        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|21    |Эмиссионный доход                                        |                  121650|                  121650|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lastRenderedPageBreak/>
        <w:t>|22    |Резервный фонд                                           |                   39361|                   36361|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 xml:space="preserve">|23    |Переоценка по справедливой стоимости </w:t>
      </w:r>
      <w:proofErr w:type="gramStart"/>
      <w:r w:rsidRPr="00F56DBC">
        <w:rPr>
          <w:rFonts w:ascii="Courier New" w:hAnsi="Courier New" w:cs="Courier New"/>
          <w:sz w:val="14"/>
        </w:rPr>
        <w:t>ценных</w:t>
      </w:r>
      <w:proofErr w:type="gramEnd"/>
      <w:r w:rsidRPr="00F56DBC">
        <w:rPr>
          <w:rFonts w:ascii="Courier New" w:hAnsi="Courier New" w:cs="Courier New"/>
          <w:sz w:val="14"/>
        </w:rPr>
        <w:t xml:space="preserve">              |                       0|                       0|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      |бумаг, имеющихся в наличии для продажи                   |                        |                        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|24    |Переоценка основных средств                              |                      11|                      11|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|25    |Нераспределенная прибыль (непокрытые убытки)             |                  197752|                  145517|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      |прошлых лет                                              |                        |                        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|26    |Неиспользованная прибыль (убыток) за отчетный период     |                   39049|                   12505|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|27</w:t>
      </w:r>
      <w:proofErr w:type="gramStart"/>
      <w:r w:rsidRPr="00F56DBC">
        <w:rPr>
          <w:rFonts w:ascii="Courier New" w:hAnsi="Courier New" w:cs="Courier New"/>
          <w:sz w:val="14"/>
        </w:rPr>
        <w:t xml:space="preserve">    |В</w:t>
      </w:r>
      <w:proofErr w:type="gramEnd"/>
      <w:r w:rsidRPr="00F56DBC">
        <w:rPr>
          <w:rFonts w:ascii="Courier New" w:hAnsi="Courier New" w:cs="Courier New"/>
          <w:sz w:val="14"/>
        </w:rPr>
        <w:t>сего источников собственных средств                     |                  822173|                  740394|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                             IV. ВНЕБАЛАНСОВЫЕ ОБЯЗАТЕЛЬСТВА                                                      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|28    |Безотзывные обязательства кредитной  организации         |                  589091|                 1035984|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|29    |Выданные кредитной организацией гарантии и поручительства|                 1790368|                 1123453|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 xml:space="preserve">|30    |Условные обязательства </w:t>
      </w:r>
      <w:proofErr w:type="spellStart"/>
      <w:r w:rsidRPr="00F56DBC">
        <w:rPr>
          <w:rFonts w:ascii="Courier New" w:hAnsi="Courier New" w:cs="Courier New"/>
          <w:sz w:val="14"/>
        </w:rPr>
        <w:t>некредитного</w:t>
      </w:r>
      <w:proofErr w:type="spellEnd"/>
      <w:r w:rsidRPr="00F56DBC">
        <w:rPr>
          <w:rFonts w:ascii="Courier New" w:hAnsi="Courier New" w:cs="Courier New"/>
          <w:sz w:val="14"/>
        </w:rPr>
        <w:t xml:space="preserve"> характера            |                       0|                       0|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+------+---------------------------------------------------------+------------------------+------------------------+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Председатель Правления                                      Спирин И.В.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</w:r>
      <w:r w:rsidRPr="00F56DBC">
        <w:rPr>
          <w:rFonts w:ascii="Courier New" w:hAnsi="Courier New" w:cs="Courier New"/>
          <w:sz w:val="14"/>
        </w:rPr>
        <w:tab/>
        <w:t xml:space="preserve"> М.П.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Главный бухгалтер                                           Каспарова А.Ф.</w:t>
      </w: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</w:p>
    <w:p w:rsidR="003843B5" w:rsidRPr="00F56DBC" w:rsidRDefault="003843B5" w:rsidP="003843B5">
      <w:pPr>
        <w:pStyle w:val="a3"/>
        <w:rPr>
          <w:rFonts w:ascii="Courier New" w:hAnsi="Courier New" w:cs="Courier New"/>
          <w:sz w:val="14"/>
        </w:rPr>
      </w:pPr>
      <w:r w:rsidRPr="00F56DBC">
        <w:rPr>
          <w:rFonts w:ascii="Courier New" w:hAnsi="Courier New" w:cs="Courier New"/>
          <w:sz w:val="14"/>
        </w:rPr>
        <w:t>Исполнитель                                                 Никифорова Е.В.</w:t>
      </w:r>
    </w:p>
    <w:p w:rsidR="003843B5" w:rsidRPr="00F56DBC" w:rsidRDefault="003843B5" w:rsidP="00B34A11">
      <w:pPr>
        <w:pStyle w:val="a3"/>
        <w:rPr>
          <w:rFonts w:ascii="Courier New" w:hAnsi="Courier New" w:cs="Courier New"/>
          <w:sz w:val="14"/>
        </w:rPr>
      </w:pPr>
      <w:bookmarkStart w:id="0" w:name="_GoBack"/>
      <w:bookmarkEnd w:id="0"/>
    </w:p>
    <w:sectPr w:rsidR="003843B5" w:rsidRPr="00F56DBC" w:rsidSect="00B34A11">
      <w:pgSz w:w="11906" w:h="16838"/>
      <w:pgMar w:top="454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E1A"/>
    <w:rsid w:val="000441A8"/>
    <w:rsid w:val="001E1D19"/>
    <w:rsid w:val="003843B5"/>
    <w:rsid w:val="006B1D32"/>
    <w:rsid w:val="0083600B"/>
    <w:rsid w:val="009977F4"/>
    <w:rsid w:val="00A85E1A"/>
    <w:rsid w:val="00AA783D"/>
    <w:rsid w:val="00B34A11"/>
    <w:rsid w:val="00CE3015"/>
    <w:rsid w:val="00DA0A88"/>
    <w:rsid w:val="00F5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54D7A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54D7A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54D7A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E54D7A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1889</Words>
  <Characters>10769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Банк Кремлевский</Company>
  <LinksUpToDate>false</LinksUpToDate>
  <CharactersWithSpaces>12633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3</cp:revision>
  <dcterms:created xsi:type="dcterms:W3CDTF">2013-08-05T05:47:00Z</dcterms:created>
  <dcterms:modified xsi:type="dcterms:W3CDTF">2013-08-05T05:48:00Z</dcterms:modified>
</cp:coreProperties>
</file>