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E351" w14:textId="77777777" w:rsidR="00274523" w:rsidRDefault="00274523" w:rsidP="00274523">
      <w:pPr>
        <w:pStyle w:val="1"/>
        <w:rPr>
          <w:rFonts w:eastAsia="Times New Roman"/>
        </w:rPr>
      </w:pPr>
      <w:r>
        <w:rPr>
          <w:rFonts w:eastAsia="Times New Roman"/>
        </w:rPr>
        <w:t>Безопасность</w:t>
      </w:r>
    </w:p>
    <w:p w14:paraId="4CE26A00" w14:textId="77777777" w:rsidR="00274523" w:rsidRDefault="00274523" w:rsidP="00274523">
      <w:pPr>
        <w:pStyle w:val="2"/>
      </w:pPr>
      <w:r>
        <w:t>Памятка по обеспечению безопасности при работе в системе ИБ</w:t>
      </w:r>
    </w:p>
    <w:p w14:paraId="25095818" w14:textId="77777777" w:rsidR="00274523" w:rsidRDefault="00274523" w:rsidP="00274523">
      <w:pPr>
        <w:pStyle w:val="3"/>
        <w:rPr>
          <w:rFonts w:eastAsia="Times New Roman"/>
        </w:rPr>
      </w:pPr>
      <w:r>
        <w:rPr>
          <w:rFonts w:eastAsia="Times New Roman"/>
        </w:rPr>
        <w:t>Общие требования</w:t>
      </w:r>
    </w:p>
    <w:p w14:paraId="72855F3E" w14:textId="77777777" w:rsidR="00274523" w:rsidRDefault="00274523" w:rsidP="00274523">
      <w:pPr>
        <w:pStyle w:val="a4"/>
      </w:pPr>
      <w:r>
        <w:t>К компьютерам, работающим с любой системой Электронного Документооборота (в том числе с системой ИБ), предъявляются повышенные требования по безопасности! Эти требования справедливы и для любых других компьютеров, подключенных к сети Интернет.</w:t>
      </w:r>
    </w:p>
    <w:p w14:paraId="01A3B527" w14:textId="77777777" w:rsidR="00274523" w:rsidRDefault="00274523" w:rsidP="00274523">
      <w:pPr>
        <w:pStyle w:val="a4"/>
      </w:pPr>
      <w:r>
        <w:t>При работе в системе Интернет-банк рекомендуем Вам соблюдать следующие правила безопасности:</w:t>
      </w:r>
    </w:p>
    <w:p w14:paraId="006954BD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Использовать только лицензионное программное обеспечение;</w:t>
      </w:r>
    </w:p>
    <w:p w14:paraId="63E499A5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Своевременно устанавливать обновления операционной системы;</w:t>
      </w:r>
    </w:p>
    <w:p w14:paraId="53E7431D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Использовать и своевременно обновлять на компьютере эффективное антивирусное программное обеспечение;</w:t>
      </w:r>
    </w:p>
    <w:p w14:paraId="6A06A0C0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работе в сети Интернет не соглашаться на установку каких-либо дополнительных программ, полученных из Интернета;</w:t>
      </w:r>
    </w:p>
    <w:p w14:paraId="1B51D133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 использовать права администратора при отсутствии необходимости. В повседневной практике входить в систему как пользователь, не имеющий прав администратора;</w:t>
      </w:r>
    </w:p>
    <w:p w14:paraId="2CD35723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работе с электронной почтой не открывать письма и вложения к ним, полученные от неизвестных отправителей, не переходить по содержащимся в таких письмах ссылкам;</w:t>
      </w:r>
    </w:p>
    <w:p w14:paraId="42C2A9BD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Исключить работу с системами общего пользования (ICQ, Одноклассники и т. п.);</w:t>
      </w:r>
    </w:p>
    <w:p w14:paraId="40F69133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 посещать сайты сомнительного содержания;</w:t>
      </w:r>
    </w:p>
    <w:p w14:paraId="4E2D2DB0" w14:textId="77777777" w:rsidR="00274523" w:rsidRDefault="00274523" w:rsidP="0027452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Исключить возможность установки программ для скачивания файлов (torrent и т. п.).</w:t>
      </w:r>
    </w:p>
    <w:p w14:paraId="363EA2D0" w14:textId="77777777" w:rsidR="00274523" w:rsidRDefault="00274523" w:rsidP="00274523">
      <w:pPr>
        <w:pStyle w:val="3"/>
        <w:rPr>
          <w:rFonts w:eastAsia="Times New Roman"/>
        </w:rPr>
      </w:pPr>
      <w:r>
        <w:rPr>
          <w:rFonts w:eastAsia="Times New Roman"/>
        </w:rPr>
        <w:t>Дополнительные советы по безопасной работе в системе ИБ:</w:t>
      </w:r>
    </w:p>
    <w:p w14:paraId="1BF8D24B" w14:textId="713ACEF1" w:rsidR="00274523" w:rsidRDefault="00274523" w:rsidP="0027452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входа в систему ИБ использовать только адреса серверов Банка;</w:t>
      </w:r>
    </w:p>
    <w:p w14:paraId="33A83AB9" w14:textId="77777777" w:rsidR="00274523" w:rsidRDefault="00274523" w:rsidP="0027452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Хранить ключи ЭЦП исключительно на устройствах USB-токен;</w:t>
      </w:r>
    </w:p>
    <w:p w14:paraId="57E19CE1" w14:textId="77777777" w:rsidR="00274523" w:rsidRDefault="00274523" w:rsidP="0027452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 передавать носитель информации с ключами ЭЦП третьим лицам, не оставлять его без присмотра, хранить в недоступном месте;</w:t>
      </w:r>
    </w:p>
    <w:p w14:paraId="054C3D22" w14:textId="77777777" w:rsidR="00274523" w:rsidRDefault="00274523" w:rsidP="0027452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После окончания работы в системе ИБ извлекать носитель информации с ключами ЭЦП из компьютера;</w:t>
      </w:r>
    </w:p>
    <w:p w14:paraId="58D1E936" w14:textId="77777777" w:rsidR="00274523" w:rsidRDefault="00274523" w:rsidP="0027452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 вводить пароли при посторонних;</w:t>
      </w:r>
    </w:p>
    <w:p w14:paraId="07ECAEBD" w14:textId="77777777" w:rsidR="001F5277" w:rsidRDefault="00274523" w:rsidP="00274523">
      <w:r>
        <w:rPr>
          <w:rFonts w:eastAsia="Times New Roman"/>
        </w:rPr>
        <w:t>При компрометации ключа ЭЦП (утери носителя с ключами ЭЦП, подозрении на подмену и т. п.) СРОЧНО связаться с Банком.</w:t>
      </w:r>
    </w:p>
    <w:sectPr w:rsidR="001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F4726"/>
    <w:multiLevelType w:val="multilevel"/>
    <w:tmpl w:val="9F0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6BA"/>
    <w:multiLevelType w:val="multilevel"/>
    <w:tmpl w:val="EB5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DF"/>
    <w:rsid w:val="001F5277"/>
    <w:rsid w:val="00274523"/>
    <w:rsid w:val="00601A09"/>
    <w:rsid w:val="00860762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1450"/>
  <w15:chartTrackingRefBased/>
  <w15:docId w15:val="{A09317D8-E9FD-466D-89EB-7AE5D3E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2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45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74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745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523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4523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523"/>
    <w:rPr>
      <w:rFonts w:ascii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45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Владимирович</dc:creator>
  <cp:keywords/>
  <dc:description/>
  <cp:lastModifiedBy>Alexei Melnichenko</cp:lastModifiedBy>
  <cp:revision>4</cp:revision>
  <dcterms:created xsi:type="dcterms:W3CDTF">2018-10-05T10:01:00Z</dcterms:created>
  <dcterms:modified xsi:type="dcterms:W3CDTF">2020-10-03T09:14:00Z</dcterms:modified>
</cp:coreProperties>
</file>